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167-НҚ от 18.05.2022</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rsidR="00B44FC9" w:rsidRDefault="00B44FC9" w:rsidP="00B44FC9">
      <w:pPr>
        <w:rPr>
          <w:sz w:val="28"/>
          <w:szCs w:val="28"/>
          <w:lang w:val="kk-KZ"/>
        </w:rPr>
      </w:pPr>
    </w:p>
    <w:p w:rsidR="00CF13AD" w:rsidRPr="00696AAD" w:rsidRDefault="00CF13AD" w:rsidP="00FB5E95">
      <w:pPr>
        <w:ind w:firstLine="709"/>
        <w:rPr>
          <w:b/>
          <w:sz w:val="28"/>
          <w:szCs w:val="28"/>
        </w:rPr>
      </w:pPr>
    </w:p>
    <w:p w:rsidR="00DB3FF2" w:rsidRDefault="00DB3FF2" w:rsidP="001E7DB8">
      <w:pPr>
        <w:tabs>
          <w:tab w:val="left" w:pos="8505"/>
        </w:tabs>
        <w:ind w:firstLine="567"/>
        <w:jc w:val="both"/>
        <w:rPr>
          <w:sz w:val="26"/>
          <w:szCs w:val="26"/>
          <w:lang w:val="kk-KZ"/>
        </w:rPr>
      </w:pPr>
      <w:r>
        <w:rPr>
          <w:b/>
          <w:sz w:val="26"/>
          <w:szCs w:val="26"/>
          <w:lang w:val="kk-KZ"/>
        </w:rPr>
        <w:t>Стандарттаудың кейбір</w:t>
      </w:r>
    </w:p>
    <w:p w:rsidR="00DB3FF2" w:rsidRDefault="00DB3FF2" w:rsidP="001E7DB8">
      <w:pPr>
        <w:tabs>
          <w:tab w:val="left" w:pos="8505"/>
        </w:tabs>
        <w:ind w:firstLine="567"/>
        <w:jc w:val="both"/>
        <w:rPr>
          <w:sz w:val="26"/>
          <w:szCs w:val="26"/>
          <w:lang w:val="kk-KZ"/>
        </w:rPr>
      </w:pPr>
      <w:r>
        <w:rPr>
          <w:b/>
          <w:sz w:val="26"/>
          <w:szCs w:val="26"/>
          <w:lang w:val="kk-KZ"/>
        </w:rPr>
        <w:t xml:space="preserve">мәселелері туралы </w:t>
      </w:r>
    </w:p>
    <w:p w:rsidR="00DB3FF2" w:rsidRDefault="00DB3FF2" w:rsidP="001E7DB8">
      <w:pPr>
        <w:tabs>
          <w:tab w:val="left" w:pos="8505"/>
        </w:tabs>
        <w:ind w:firstLine="567"/>
        <w:jc w:val="both"/>
        <w:rPr>
          <w:sz w:val="26"/>
          <w:szCs w:val="26"/>
          <w:lang w:val="kk-KZ"/>
        </w:rPr>
      </w:pPr>
    </w:p>
    <w:p w:rsidR="00DB3FF2" w:rsidRDefault="00DB3FF2" w:rsidP="001E7DB8">
      <w:pPr>
        <w:tabs>
          <w:tab w:val="left" w:pos="709"/>
          <w:tab w:val="left" w:pos="851"/>
          <w:tab w:val="left" w:pos="1134"/>
          <w:tab w:val="left" w:pos="1418"/>
          <w:tab w:val="left" w:pos="1843"/>
          <w:tab w:val="left" w:pos="8505"/>
        </w:tabs>
        <w:ind w:firstLine="567"/>
        <w:jc w:val="both"/>
        <w:rPr>
          <w:b/>
          <w:sz w:val="26"/>
          <w:szCs w:val="26"/>
          <w:lang w:val="kk-KZ"/>
        </w:rPr>
      </w:pPr>
      <w:r>
        <w:rPr>
          <w:sz w:val="26"/>
          <w:szCs w:val="26"/>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Стандарттау жөніндегі ұлттық органның ғылыми-т</w:t>
      </w:r>
      <w:r w:rsidR="00931F56">
        <w:rPr>
          <w:sz w:val="26"/>
          <w:szCs w:val="26"/>
          <w:lang w:val="kk-KZ"/>
        </w:rPr>
        <w:t xml:space="preserve">ехникалық кеңесінің </w:t>
      </w:r>
      <w:r w:rsidR="00BD4C29" w:rsidRPr="00BD4C29">
        <w:rPr>
          <w:sz w:val="26"/>
          <w:szCs w:val="26"/>
          <w:lang w:val="kk-KZ"/>
        </w:rPr>
        <w:t xml:space="preserve">2022 жылғы </w:t>
      </w:r>
      <w:r w:rsidR="00DC6845">
        <w:rPr>
          <w:sz w:val="26"/>
          <w:szCs w:val="26"/>
          <w:lang w:val="kk-KZ"/>
        </w:rPr>
        <w:t>1</w:t>
      </w:r>
      <w:r w:rsidR="00BD4C29" w:rsidRPr="00BD4C29">
        <w:rPr>
          <w:sz w:val="26"/>
          <w:szCs w:val="26"/>
          <w:lang w:val="kk-KZ"/>
        </w:rPr>
        <w:t xml:space="preserve">7 </w:t>
      </w:r>
      <w:r w:rsidR="00DC6845">
        <w:rPr>
          <w:sz w:val="26"/>
          <w:szCs w:val="26"/>
          <w:lang w:val="kk-KZ"/>
        </w:rPr>
        <w:t>мамырдағы</w:t>
      </w:r>
      <w:r w:rsidR="00BD4C29">
        <w:rPr>
          <w:sz w:val="26"/>
          <w:szCs w:val="26"/>
          <w:lang w:val="kk-KZ"/>
        </w:rPr>
        <w:t xml:space="preserve"> </w:t>
      </w:r>
      <w:r w:rsidR="00BD4C29" w:rsidRPr="00BD4C29">
        <w:rPr>
          <w:sz w:val="26"/>
          <w:szCs w:val="26"/>
          <w:lang w:val="kk-KZ"/>
        </w:rPr>
        <w:t>№ 2</w:t>
      </w:r>
      <w:r w:rsidR="00DC6845">
        <w:rPr>
          <w:sz w:val="26"/>
          <w:szCs w:val="26"/>
          <w:lang w:val="kk-KZ"/>
        </w:rPr>
        <w:t>3</w:t>
      </w:r>
      <w:r w:rsidR="00BD4C29" w:rsidRPr="00BD4C29">
        <w:rPr>
          <w:sz w:val="26"/>
          <w:szCs w:val="26"/>
          <w:lang w:val="kk-KZ"/>
        </w:rPr>
        <w:t xml:space="preserve"> </w:t>
      </w:r>
      <w:r>
        <w:rPr>
          <w:sz w:val="26"/>
          <w:szCs w:val="26"/>
          <w:lang w:val="kk-KZ"/>
        </w:rPr>
        <w:t>хаттама</w:t>
      </w:r>
      <w:r w:rsidR="00DC6845">
        <w:rPr>
          <w:sz w:val="26"/>
          <w:szCs w:val="26"/>
          <w:lang w:val="kk-KZ"/>
        </w:rPr>
        <w:t>сының</w:t>
      </w:r>
      <w:r>
        <w:rPr>
          <w:sz w:val="26"/>
          <w:szCs w:val="26"/>
          <w:lang w:val="kk-KZ"/>
        </w:rPr>
        <w:t xml:space="preserve"> негізінде, </w:t>
      </w:r>
      <w:r>
        <w:rPr>
          <w:b/>
          <w:sz w:val="26"/>
          <w:szCs w:val="26"/>
          <w:lang w:val="kk-KZ"/>
        </w:rPr>
        <w:t>БҰЙЫРАМЫН:</w:t>
      </w:r>
    </w:p>
    <w:p w:rsidR="00A07A79" w:rsidRDefault="00DB3FF2" w:rsidP="001E7DB8">
      <w:pPr>
        <w:tabs>
          <w:tab w:val="left" w:pos="709"/>
          <w:tab w:val="left" w:pos="851"/>
          <w:tab w:val="left" w:pos="1134"/>
          <w:tab w:val="left" w:pos="1418"/>
          <w:tab w:val="left" w:pos="1843"/>
          <w:tab w:val="left" w:pos="8505"/>
        </w:tabs>
        <w:ind w:firstLine="567"/>
        <w:jc w:val="both"/>
        <w:rPr>
          <w:sz w:val="26"/>
          <w:szCs w:val="26"/>
          <w:lang w:val="kk-KZ"/>
        </w:rPr>
      </w:pPr>
      <w:r>
        <w:rPr>
          <w:rFonts w:eastAsia="Calibri"/>
          <w:color w:val="000000"/>
          <w:sz w:val="26"/>
          <w:szCs w:val="26"/>
          <w:lang w:val="kk-KZ"/>
        </w:rPr>
        <w:t>1.</w:t>
      </w:r>
      <w:r>
        <w:rPr>
          <w:color w:val="000000"/>
          <w:sz w:val="26"/>
          <w:szCs w:val="26"/>
          <w:lang w:val="kk-KZ"/>
        </w:rPr>
        <w:t xml:space="preserve"> </w:t>
      </w:r>
      <w:r w:rsidR="00A07A79">
        <w:rPr>
          <w:color w:val="000000"/>
          <w:sz w:val="26"/>
          <w:szCs w:val="26"/>
          <w:lang w:val="kk-KZ"/>
        </w:rPr>
        <w:t>МАК интеграцияланған автоматтандырылған ақпараттық жүйесінде (</w:t>
      </w:r>
      <w:r w:rsidR="00A07A79">
        <w:rPr>
          <w:sz w:val="26"/>
          <w:szCs w:val="26"/>
          <w:lang w:val="kk-KZ"/>
        </w:rPr>
        <w:t>МАК ААЖ) «Қабылдау» кезеңіне орналастырылсын:</w:t>
      </w:r>
    </w:p>
    <w:p w:rsidR="00502D23" w:rsidRPr="00502D23" w:rsidRDefault="00502D23" w:rsidP="001E7DB8">
      <w:pPr>
        <w:tabs>
          <w:tab w:val="left" w:pos="142"/>
        </w:tabs>
        <w:ind w:firstLine="567"/>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ISO 1833-</w:t>
      </w:r>
      <w:r w:rsidR="00DC6845">
        <w:rPr>
          <w:rFonts w:eastAsia="Calibri"/>
          <w:color w:val="000000"/>
          <w:sz w:val="26"/>
          <w:szCs w:val="26"/>
          <w:lang w:val="kk-KZ"/>
        </w:rPr>
        <w:t>6</w:t>
      </w:r>
      <w:r w:rsidRPr="00502D23">
        <w:rPr>
          <w:rFonts w:eastAsia="Calibri"/>
          <w:color w:val="000000"/>
          <w:sz w:val="26"/>
          <w:szCs w:val="26"/>
          <w:lang w:val="kk-KZ"/>
        </w:rPr>
        <w:t xml:space="preserve"> «Тоқыма материалдары мен бұйымдары. Сандық химиялық талдау. </w:t>
      </w:r>
      <w:r w:rsidR="00DC6845">
        <w:rPr>
          <w:rFonts w:eastAsia="Calibri"/>
          <w:color w:val="000000"/>
          <w:sz w:val="26"/>
          <w:szCs w:val="26"/>
          <w:lang w:val="kk-KZ"/>
        </w:rPr>
        <w:t>6</w:t>
      </w:r>
      <w:r w:rsidRPr="00502D23">
        <w:rPr>
          <w:rFonts w:eastAsia="Calibri"/>
          <w:color w:val="000000"/>
          <w:sz w:val="26"/>
          <w:szCs w:val="26"/>
          <w:lang w:val="kk-KZ"/>
        </w:rPr>
        <w:t xml:space="preserve"> бөлім. </w:t>
      </w:r>
      <w:r w:rsidR="00DC6845">
        <w:rPr>
          <w:rFonts w:eastAsia="Calibri"/>
          <w:color w:val="000000"/>
          <w:sz w:val="26"/>
          <w:szCs w:val="26"/>
          <w:lang w:val="kk-KZ"/>
        </w:rPr>
        <w:t>Вискозаның немесе белгілі бір ку</w:t>
      </w:r>
      <w:bookmarkStart w:id="0" w:name="_GoBack"/>
      <w:bookmarkEnd w:id="0"/>
      <w:r w:rsidR="00DC6845">
        <w:rPr>
          <w:rFonts w:eastAsia="Calibri"/>
          <w:color w:val="000000"/>
          <w:sz w:val="26"/>
          <w:szCs w:val="26"/>
          <w:lang w:val="kk-KZ"/>
        </w:rPr>
        <w:t>про, модальды немесе лиоцелл типтерінің және мақта талшықтарының қоспас</w:t>
      </w:r>
      <w:r w:rsidRPr="00502D23">
        <w:rPr>
          <w:rFonts w:eastAsia="Calibri"/>
          <w:color w:val="000000"/>
          <w:sz w:val="26"/>
          <w:szCs w:val="26"/>
          <w:lang w:val="kk-KZ"/>
        </w:rPr>
        <w:t>ы (</w:t>
      </w:r>
      <w:r w:rsidR="00DC6845">
        <w:rPr>
          <w:rFonts w:eastAsia="Calibri"/>
          <w:color w:val="000000"/>
          <w:sz w:val="26"/>
          <w:szCs w:val="26"/>
          <w:lang w:val="kk-KZ"/>
        </w:rPr>
        <w:t>құмырсқа қышқылы мен мырыш хлоридін пайдаланып орындалатын әдіс</w:t>
      </w:r>
      <w:r w:rsidRPr="00502D23">
        <w:rPr>
          <w:rFonts w:eastAsia="Calibri"/>
          <w:color w:val="000000"/>
          <w:sz w:val="26"/>
          <w:szCs w:val="26"/>
          <w:lang w:val="kk-KZ"/>
        </w:rPr>
        <w:t>)»</w:t>
      </w:r>
      <w:r>
        <w:rPr>
          <w:rFonts w:eastAsia="Calibri"/>
          <w:color w:val="000000"/>
          <w:sz w:val="26"/>
          <w:szCs w:val="26"/>
          <w:lang w:val="kk-KZ"/>
        </w:rPr>
        <w:t>;</w:t>
      </w:r>
    </w:p>
    <w:p w:rsidR="00502D23" w:rsidRPr="00502D23" w:rsidRDefault="00502D23" w:rsidP="001E7DB8">
      <w:pPr>
        <w:tabs>
          <w:tab w:val="left" w:pos="142"/>
        </w:tabs>
        <w:ind w:firstLine="567"/>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ISO 1833-</w:t>
      </w:r>
      <w:r w:rsidR="00DC6845">
        <w:rPr>
          <w:rFonts w:eastAsia="Calibri"/>
          <w:color w:val="000000"/>
          <w:sz w:val="26"/>
          <w:szCs w:val="26"/>
          <w:lang w:val="kk-KZ"/>
        </w:rPr>
        <w:t>14</w:t>
      </w:r>
      <w:r w:rsidRPr="00502D23">
        <w:rPr>
          <w:rFonts w:eastAsia="Calibri"/>
          <w:color w:val="000000"/>
          <w:sz w:val="26"/>
          <w:szCs w:val="26"/>
          <w:lang w:val="kk-KZ"/>
        </w:rPr>
        <w:t xml:space="preserve"> «Тоқыма материалдары мен бұйымдары. Сандық химиялық талдау. </w:t>
      </w:r>
      <w:r w:rsidR="00DC6845">
        <w:rPr>
          <w:rFonts w:eastAsia="Calibri"/>
          <w:color w:val="000000"/>
          <w:sz w:val="26"/>
          <w:szCs w:val="26"/>
          <w:lang w:val="kk-KZ"/>
        </w:rPr>
        <w:t>14</w:t>
      </w:r>
      <w:r w:rsidRPr="00502D23">
        <w:rPr>
          <w:rFonts w:eastAsia="Calibri"/>
          <w:color w:val="000000"/>
          <w:sz w:val="26"/>
          <w:szCs w:val="26"/>
          <w:lang w:val="kk-KZ"/>
        </w:rPr>
        <w:t xml:space="preserve"> бөлім. </w:t>
      </w:r>
      <w:r w:rsidR="00DC6845">
        <w:rPr>
          <w:rFonts w:eastAsia="Calibri"/>
          <w:color w:val="000000"/>
          <w:sz w:val="26"/>
          <w:szCs w:val="26"/>
          <w:lang w:val="kk-KZ"/>
        </w:rPr>
        <w:t>Ацетаттың</w:t>
      </w:r>
      <w:r w:rsidRPr="00502D23">
        <w:rPr>
          <w:rFonts w:eastAsia="Calibri"/>
          <w:color w:val="000000"/>
          <w:sz w:val="26"/>
          <w:szCs w:val="26"/>
          <w:lang w:val="kk-KZ"/>
        </w:rPr>
        <w:t xml:space="preserve"> басқа талшықтармен қоспалары</w:t>
      </w:r>
      <w:r w:rsidR="003327F5">
        <w:rPr>
          <w:rFonts w:eastAsia="Calibri"/>
          <w:color w:val="000000"/>
          <w:sz w:val="26"/>
          <w:szCs w:val="26"/>
          <w:lang w:val="kk-KZ"/>
        </w:rPr>
        <w:t xml:space="preserve"> </w:t>
      </w:r>
      <w:r w:rsidRPr="00502D23">
        <w:rPr>
          <w:rFonts w:eastAsia="Calibri"/>
          <w:color w:val="000000"/>
          <w:sz w:val="26"/>
          <w:szCs w:val="26"/>
          <w:lang w:val="kk-KZ"/>
        </w:rPr>
        <w:t>(</w:t>
      </w:r>
      <w:r w:rsidR="00DC6845">
        <w:rPr>
          <w:rFonts w:eastAsia="Calibri"/>
          <w:color w:val="000000"/>
          <w:sz w:val="26"/>
          <w:szCs w:val="26"/>
          <w:lang w:val="kk-KZ"/>
        </w:rPr>
        <w:t xml:space="preserve">мұзды сірке </w:t>
      </w:r>
      <w:r w:rsidRPr="00502D23">
        <w:rPr>
          <w:rFonts w:eastAsia="Calibri"/>
          <w:color w:val="000000"/>
          <w:sz w:val="26"/>
          <w:szCs w:val="26"/>
          <w:lang w:val="kk-KZ"/>
        </w:rPr>
        <w:t xml:space="preserve"> қышқылы</w:t>
      </w:r>
      <w:r w:rsidR="00DC6845">
        <w:rPr>
          <w:rFonts w:eastAsia="Calibri"/>
          <w:color w:val="000000"/>
          <w:sz w:val="26"/>
          <w:szCs w:val="26"/>
          <w:lang w:val="kk-KZ"/>
        </w:rPr>
        <w:t>н</w:t>
      </w:r>
      <w:r w:rsidRPr="00502D23">
        <w:rPr>
          <w:rFonts w:eastAsia="Calibri"/>
          <w:color w:val="000000"/>
          <w:sz w:val="26"/>
          <w:szCs w:val="26"/>
          <w:lang w:val="kk-KZ"/>
        </w:rPr>
        <w:t xml:space="preserve"> қолдану әдісі)»</w:t>
      </w:r>
      <w:r>
        <w:rPr>
          <w:rFonts w:eastAsia="Calibri"/>
          <w:color w:val="000000"/>
          <w:sz w:val="26"/>
          <w:szCs w:val="26"/>
          <w:lang w:val="kk-KZ"/>
        </w:rPr>
        <w:t>;</w:t>
      </w:r>
    </w:p>
    <w:p w:rsidR="00502D23" w:rsidRDefault="00502D23" w:rsidP="001E7DB8">
      <w:pPr>
        <w:tabs>
          <w:tab w:val="left" w:pos="142"/>
        </w:tabs>
        <w:ind w:firstLine="567"/>
        <w:jc w:val="both"/>
        <w:rPr>
          <w:rFonts w:eastAsia="Calibri"/>
          <w:color w:val="000000"/>
          <w:sz w:val="26"/>
          <w:szCs w:val="26"/>
          <w:lang w:val="kk-KZ"/>
        </w:rPr>
      </w:pPr>
      <w:r>
        <w:rPr>
          <w:rFonts w:eastAsia="Calibri"/>
          <w:color w:val="000000"/>
          <w:sz w:val="26"/>
          <w:szCs w:val="26"/>
          <w:lang w:val="kk-KZ"/>
        </w:rPr>
        <w:t xml:space="preserve">- </w:t>
      </w:r>
      <w:r w:rsidRPr="00502D23">
        <w:rPr>
          <w:rFonts w:eastAsia="Calibri"/>
          <w:color w:val="000000"/>
          <w:sz w:val="26"/>
          <w:szCs w:val="26"/>
          <w:lang w:val="kk-KZ"/>
        </w:rPr>
        <w:t>ГОСТ ISO 1833-</w:t>
      </w:r>
      <w:r w:rsidR="00DC6845">
        <w:rPr>
          <w:rFonts w:eastAsia="Calibri"/>
          <w:color w:val="000000"/>
          <w:sz w:val="26"/>
          <w:szCs w:val="26"/>
          <w:lang w:val="kk-KZ"/>
        </w:rPr>
        <w:t>15</w:t>
      </w:r>
      <w:r w:rsidRPr="00502D23">
        <w:rPr>
          <w:rFonts w:eastAsia="Calibri"/>
          <w:color w:val="000000"/>
          <w:sz w:val="26"/>
          <w:szCs w:val="26"/>
          <w:lang w:val="kk-KZ"/>
        </w:rPr>
        <w:t xml:space="preserve"> «Тоқыма материалдары мен бұйымдары. Сандық химиялық талдау. </w:t>
      </w:r>
      <w:r w:rsidR="00DC6845">
        <w:rPr>
          <w:rFonts w:eastAsia="Calibri"/>
          <w:color w:val="000000"/>
          <w:sz w:val="26"/>
          <w:szCs w:val="26"/>
          <w:lang w:val="kk-KZ"/>
        </w:rPr>
        <w:t xml:space="preserve">15 </w:t>
      </w:r>
      <w:r w:rsidRPr="00502D23">
        <w:rPr>
          <w:rFonts w:eastAsia="Calibri"/>
          <w:color w:val="000000"/>
          <w:sz w:val="26"/>
          <w:szCs w:val="26"/>
          <w:lang w:val="kk-KZ"/>
        </w:rPr>
        <w:t xml:space="preserve">бөлім. </w:t>
      </w:r>
      <w:r w:rsidR="00DC6845">
        <w:rPr>
          <w:rFonts w:eastAsia="Calibri"/>
          <w:color w:val="000000"/>
          <w:sz w:val="26"/>
          <w:szCs w:val="26"/>
          <w:lang w:val="kk-KZ"/>
        </w:rPr>
        <w:t>Жануарлардан шыққан белгілі бір</w:t>
      </w:r>
      <w:r w:rsidRPr="00502D23">
        <w:rPr>
          <w:rFonts w:eastAsia="Calibri"/>
          <w:color w:val="000000"/>
          <w:sz w:val="26"/>
          <w:szCs w:val="26"/>
          <w:lang w:val="kk-KZ"/>
        </w:rPr>
        <w:t xml:space="preserve"> талшықтар</w:t>
      </w:r>
      <w:r w:rsidR="00DC6845">
        <w:rPr>
          <w:rFonts w:eastAsia="Calibri"/>
          <w:color w:val="000000"/>
          <w:sz w:val="26"/>
          <w:szCs w:val="26"/>
          <w:lang w:val="kk-KZ"/>
        </w:rPr>
        <w:t>мен</w:t>
      </w:r>
      <w:r w:rsidRPr="00502D23">
        <w:rPr>
          <w:rFonts w:eastAsia="Calibri"/>
          <w:color w:val="000000"/>
          <w:sz w:val="26"/>
          <w:szCs w:val="26"/>
          <w:lang w:val="kk-KZ"/>
        </w:rPr>
        <w:t xml:space="preserve"> </w:t>
      </w:r>
      <w:r w:rsidR="00DC6845">
        <w:rPr>
          <w:rFonts w:eastAsia="Calibri"/>
          <w:color w:val="000000"/>
          <w:sz w:val="26"/>
          <w:szCs w:val="26"/>
          <w:lang w:val="kk-KZ"/>
        </w:rPr>
        <w:t xml:space="preserve">джут </w:t>
      </w:r>
      <w:r w:rsidRPr="00502D23">
        <w:rPr>
          <w:rFonts w:eastAsia="Calibri"/>
          <w:color w:val="000000"/>
          <w:sz w:val="26"/>
          <w:szCs w:val="26"/>
          <w:lang w:val="kk-KZ"/>
        </w:rPr>
        <w:t>қоспалары (</w:t>
      </w:r>
      <w:r w:rsidR="00DC6845">
        <w:rPr>
          <w:rFonts w:eastAsia="Calibri"/>
          <w:color w:val="000000"/>
          <w:sz w:val="26"/>
          <w:szCs w:val="26"/>
          <w:lang w:val="kk-KZ"/>
        </w:rPr>
        <w:t>азот құрамын анықтауға негізделген</w:t>
      </w:r>
      <w:r w:rsidRPr="00502D23">
        <w:rPr>
          <w:rFonts w:eastAsia="Calibri"/>
          <w:color w:val="000000"/>
          <w:sz w:val="26"/>
          <w:szCs w:val="26"/>
          <w:lang w:val="kk-KZ"/>
        </w:rPr>
        <w:t xml:space="preserve"> әдіс)»</w:t>
      </w:r>
      <w:r>
        <w:rPr>
          <w:rFonts w:eastAsia="Calibri"/>
          <w:color w:val="000000"/>
          <w:sz w:val="26"/>
          <w:szCs w:val="26"/>
          <w:lang w:val="kk-KZ"/>
        </w:rPr>
        <w:t>.</w:t>
      </w:r>
    </w:p>
    <w:p w:rsidR="00DB3FF2" w:rsidRDefault="00DC6845" w:rsidP="001E7DB8">
      <w:pPr>
        <w:tabs>
          <w:tab w:val="left" w:pos="142"/>
        </w:tabs>
        <w:ind w:firstLine="567"/>
        <w:jc w:val="both"/>
        <w:rPr>
          <w:sz w:val="26"/>
          <w:szCs w:val="26"/>
          <w:lang w:val="kk-KZ"/>
        </w:rPr>
      </w:pPr>
      <w:r>
        <w:rPr>
          <w:rFonts w:eastAsia="Calibri"/>
          <w:color w:val="000000"/>
          <w:sz w:val="26"/>
          <w:szCs w:val="26"/>
          <w:lang w:val="kk-KZ"/>
        </w:rPr>
        <w:t>2</w:t>
      </w:r>
      <w:r w:rsidR="00C65889">
        <w:rPr>
          <w:rFonts w:eastAsia="Calibri"/>
          <w:color w:val="000000"/>
          <w:sz w:val="26"/>
          <w:szCs w:val="26"/>
          <w:lang w:val="kk-KZ"/>
        </w:rPr>
        <w:t>.</w:t>
      </w:r>
      <w:r w:rsidR="00DB3FF2">
        <w:rPr>
          <w:sz w:val="26"/>
          <w:szCs w:val="26"/>
          <w:lang w:val="kk-KZ"/>
        </w:rPr>
        <w:t xml:space="preserve">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DB3FF2" w:rsidRDefault="00DC6845" w:rsidP="001E7DB8">
      <w:pPr>
        <w:tabs>
          <w:tab w:val="left" w:pos="709"/>
          <w:tab w:val="left" w:pos="851"/>
          <w:tab w:val="left" w:pos="1134"/>
          <w:tab w:val="left" w:pos="1418"/>
          <w:tab w:val="left" w:pos="1843"/>
          <w:tab w:val="left" w:pos="8505"/>
        </w:tabs>
        <w:ind w:firstLine="567"/>
        <w:jc w:val="both"/>
        <w:rPr>
          <w:sz w:val="26"/>
          <w:szCs w:val="26"/>
          <w:lang w:val="kk-KZ"/>
        </w:rPr>
      </w:pPr>
      <w:r>
        <w:rPr>
          <w:sz w:val="26"/>
          <w:szCs w:val="26"/>
          <w:lang w:val="kk-KZ"/>
        </w:rPr>
        <w:t>3</w:t>
      </w:r>
      <w:r w:rsidR="00DB3FF2">
        <w:rPr>
          <w:sz w:val="26"/>
          <w:szCs w:val="26"/>
          <w:lang w:val="kk-KZ"/>
        </w:rPr>
        <w:t>. Осы бұйрық қол қойылған күнінен бастап күшіне енеді.</w:t>
      </w:r>
    </w:p>
    <w:p w:rsidR="00DB3FF2" w:rsidRDefault="00DB3FF2" w:rsidP="001E7DB8">
      <w:pPr>
        <w:ind w:firstLine="567"/>
        <w:rPr>
          <w:b/>
          <w:sz w:val="26"/>
          <w:szCs w:val="26"/>
          <w:lang w:val="kk-KZ"/>
        </w:rPr>
      </w:pPr>
    </w:p>
    <w:p w:rsidR="00DB3FF2" w:rsidRDefault="00DB3FF2" w:rsidP="001E7DB8">
      <w:pPr>
        <w:tabs>
          <w:tab w:val="left" w:pos="0"/>
          <w:tab w:val="left" w:pos="993"/>
          <w:tab w:val="left" w:pos="9356"/>
        </w:tabs>
        <w:ind w:firstLine="567"/>
        <w:rPr>
          <w:sz w:val="26"/>
          <w:szCs w:val="26"/>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Tr="00A07A79">
        <w:tc>
          <w:tcPr>
            <w:tcW w:w="4926" w:type="dxa"/>
          </w:tcPr>
          <w:p w:rsidR="00A07A79" w:rsidRDefault="00DC6845" w:rsidP="001E7DB8">
            <w:pPr>
              <w:tabs>
                <w:tab w:val="left" w:pos="709"/>
                <w:tab w:val="left" w:pos="1416"/>
                <w:tab w:val="left" w:pos="2124"/>
                <w:tab w:val="left" w:pos="2832"/>
                <w:tab w:val="left" w:pos="3540"/>
                <w:tab w:val="left" w:pos="4248"/>
                <w:tab w:val="left" w:pos="4956"/>
                <w:tab w:val="left" w:pos="7472"/>
                <w:tab w:val="left" w:pos="9356"/>
              </w:tabs>
              <w:ind w:firstLine="567"/>
              <w:jc w:val="both"/>
              <w:rPr>
                <w:b/>
                <w:sz w:val="26"/>
                <w:szCs w:val="26"/>
                <w:lang w:val="kk-KZ"/>
              </w:rPr>
            </w:pPr>
            <w:r>
              <w:rPr>
                <w:b/>
                <w:sz w:val="26"/>
                <w:szCs w:val="26"/>
                <w:lang w:val="kk-KZ"/>
              </w:rPr>
              <w:t>Төраға</w:t>
            </w:r>
          </w:p>
        </w:tc>
        <w:tc>
          <w:tcPr>
            <w:tcW w:w="4927" w:type="dxa"/>
            <w:vAlign w:val="bottom"/>
          </w:tcPr>
          <w:p w:rsidR="00A07A79" w:rsidRDefault="001E7DB8" w:rsidP="001E7DB8">
            <w:pPr>
              <w:tabs>
                <w:tab w:val="left" w:pos="709"/>
                <w:tab w:val="left" w:pos="1416"/>
                <w:tab w:val="left" w:pos="2124"/>
                <w:tab w:val="left" w:pos="2832"/>
                <w:tab w:val="left" w:pos="3540"/>
                <w:tab w:val="left" w:pos="4248"/>
                <w:tab w:val="left" w:pos="4956"/>
                <w:tab w:val="left" w:pos="7472"/>
                <w:tab w:val="left" w:pos="9356"/>
              </w:tabs>
              <w:ind w:firstLine="567"/>
              <w:jc w:val="center"/>
              <w:rPr>
                <w:b/>
                <w:sz w:val="26"/>
                <w:szCs w:val="26"/>
                <w:lang w:val="kk-KZ"/>
              </w:rPr>
            </w:pPr>
            <w:r>
              <w:rPr>
                <w:b/>
                <w:sz w:val="26"/>
                <w:szCs w:val="26"/>
                <w:lang w:val="kk-KZ"/>
              </w:rPr>
              <w:t xml:space="preserve">                                        </w:t>
            </w:r>
            <w:r w:rsidR="00A07A79">
              <w:rPr>
                <w:b/>
                <w:sz w:val="26"/>
                <w:szCs w:val="26"/>
                <w:lang w:val="kk-KZ"/>
              </w:rPr>
              <w:t>А. Абенов</w:t>
            </w:r>
          </w:p>
        </w:tc>
      </w:tr>
    </w:tbl>
    <w:p w:rsidR="00FD0111" w:rsidRDefault="00FD0111" w:rsidP="00FD0111">
      <w:pPr>
        <w:ind w:firstLine="709"/>
        <w:jc w:val="both"/>
        <w:rPr>
          <w:sz w:val="28"/>
          <w:szCs w:val="28"/>
          <w:lang w:val="kk-KZ"/>
        </w:rPr>
      </w:pPr>
    </w:p>
    <w:p w:rsidR="006A6799" w:rsidRPr="00FD0111" w:rsidRDefault="006A6799">
      <w:pPr>
        <w:spacing w:after="200" w:line="276" w:lineRule="auto"/>
        <w:rPr>
          <w:lang w:val="kk-KZ"/>
        </w:rPr>
      </w:pPr>
    </w:p>
    <w:sectPr w:rsidR="006A6799" w:rsidRPr="00FD0111" w:rsidSect="006A6799">
      <w:headerReference w:type="default" r:id="rId8"/>
      <w:headerReference w:type="first" r:id="rId9"/>
      <w:pgSz w:w="11906" w:h="16838" w:code="9"/>
      <w:pgMar w:top="1418" w:right="851" w:bottom="1418"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18.05.2022 10:54 Нурдаулетова Жаннетта Бакытовна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18.05.2022 14:50 Есенбекова Жанна Рашидовна</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18.05.2022 15:03 Абенов Арман Даулетович</w:t>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579B" w:rsidRDefault="0061579B">
      <w:r>
        <w:separator/>
      </w:r>
    </w:p>
  </w:endnote>
  <w:endnote w:type="continuationSeparator" w:id="0">
    <w:p w:rsidR="0061579B" w:rsidRDefault="006157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18.05.2022 15:36.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18.05.2022 15:36.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579B" w:rsidRDefault="0061579B">
      <w:r>
        <w:separator/>
      </w:r>
    </w:p>
  </w:footnote>
  <w:footnote w:type="continuationSeparator" w:id="0">
    <w:p w:rsidR="0061579B" w:rsidRDefault="006157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6A6799" w:rsidRPr="003808FE" w:rsidTr="004E22ED">
      <w:trPr>
        <w:trHeight w:val="1612"/>
      </w:trPr>
      <w:tc>
        <w:tcPr>
          <w:tcW w:w="3812" w:type="dxa"/>
          <w:vAlign w:val="center"/>
        </w:tcPr>
        <w:p w:rsidR="006A6799" w:rsidRDefault="006A6799" w:rsidP="004E22ED">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6A6799" w:rsidRPr="004D33C4" w:rsidRDefault="006A6799" w:rsidP="004E22ED">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6A6799" w:rsidRPr="000D0ED4" w:rsidRDefault="006A6799" w:rsidP="004E22ED">
          <w:pPr>
            <w:tabs>
              <w:tab w:val="left" w:pos="610"/>
            </w:tabs>
            <w:jc w:val="center"/>
            <w:rPr>
              <w:color w:val="3399FF"/>
              <w:lang w:val="kk-KZ"/>
            </w:rPr>
          </w:pPr>
          <w:r>
            <w:rPr>
              <w:noProof/>
              <w:color w:val="3399FF"/>
              <w:sz w:val="22"/>
              <w:szCs w:val="22"/>
            </w:rPr>
            <w:drawing>
              <wp:inline distT="0" distB="0" distL="0" distR="0" wp14:anchorId="149947A9" wp14:editId="575EDD42">
                <wp:extent cx="1049655" cy="1081405"/>
                <wp:effectExtent l="0" t="0" r="0" b="4445"/>
                <wp:docPr id="2" name="Рисунок 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6A6799" w:rsidRPr="004D33C4" w:rsidRDefault="006A6799" w:rsidP="004E22ED">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6A6799" w:rsidRPr="000D0ED4" w:rsidRDefault="006A6799" w:rsidP="004E22ED">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6A6799" w:rsidRPr="0013109A" w:rsidRDefault="0061579B" w:rsidP="006A6799">
    <w:pPr>
      <w:pStyle w:val="a3"/>
      <w:tabs>
        <w:tab w:val="clear" w:pos="9355"/>
        <w:tab w:val="left" w:pos="6840"/>
        <w:tab w:val="right" w:pos="10260"/>
      </w:tabs>
      <w:ind w:left="-180" w:right="-263"/>
      <w:rPr>
        <w:color w:val="1F497D"/>
        <w:sz w:val="16"/>
        <w:szCs w:val="16"/>
      </w:rPr>
    </w:pPr>
    <w:r>
      <w:rPr>
        <w:noProof/>
        <w:color w:val="1E1D8E"/>
        <w:sz w:val="23"/>
        <w:szCs w:val="23"/>
      </w:rPr>
      <w:pict>
        <v:polyline id="_x0000_s2053" style="position:absolute;left:0;text-align:lef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" fillcolor="#1e1d8e" strokecolor="#1e1d8e" strokeweight="1.25pt">
          <v:path arrowok="t" o:connecttype="custom" o:connectlocs="0,0;6505575,9525" o:connectangles="0,0"/>
          <w10:wrap anchory="page"/>
        </v:polyline>
      </w:pict>
    </w:r>
  </w:p>
  <w:p w:rsidR="006A6799" w:rsidRPr="00767BBF" w:rsidRDefault="006A6799" w:rsidP="006A6799">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Pr="00767BBF">
      <w:rPr>
        <w:b/>
        <w:color w:val="1E1D8E"/>
        <w:sz w:val="28"/>
        <w:szCs w:val="28"/>
      </w:rPr>
      <w:t>Б</w:t>
    </w:r>
    <w:proofErr w:type="gramEnd"/>
    <w:r w:rsidRPr="00767BBF">
      <w:rPr>
        <w:b/>
        <w:color w:val="1E1D8E"/>
        <w:sz w:val="28"/>
        <w:szCs w:val="28"/>
      </w:rPr>
      <w:t>ҰЙРЫҚ                                                                     ПРИКАЗ</w:t>
    </w:r>
  </w:p>
  <w:p w:rsidR="00C15D0E" w:rsidRDefault="0061579B">
    <w:pPr>
      <w:pStyle w:val="a3"/>
    </w:pPr>
    <w:r>
      <w:rPr>
        <w:noProof/>
      </w:rPr>
      <w:pict>
        <v:shapetype id="_x0000_t202" coordsize="21600,21600" o:spt="202" path="m,l,21600r21600,l21600,xe">
          <v:stroke joinstyle="miter"/>
          <v:path gradientshapeok="t" o:connecttype="rect"/>
        </v:shapetype>
        <v:shape id="Поле 4" o:spid="_x0000_s2051" type="#_x0000_t202" style="position:absolute;margin-left:508.6pt;margin-top:48.75pt;width:30pt;height:631.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" stroked="f">
          <v:textbox style="layout-flow:vertical;mso-layout-flow-alt:bottom-to-top">
            <w:txbxContent>
              <w:p w:rsidR="0035113F" w:rsidRPr="0035113F" w:rsidRDefault="00BD5066">
                <w:pPr>
                  <w:rPr>
                    <w:color w:val="0C0000"/>
                    <w:sz w:val="14"/>
                  </w:rPr>
                </w:pPr>
                <w:r>
                  <w:rPr>
                    <w:color w:val="0C0000"/>
                    <w:sz w:val="14"/>
                  </w:rPr>
                  <w:t xml:space="preserve">04.07.2019   </w:t>
                </w:r>
              </w:p>
            </w:txbxContent>
          </v:textbox>
        </v:shape>
      </w:pict>
    </w:r>
    <w:r>
      <w:rPr>
        <w:noProof/>
      </w:rPr>
      <w:pict>
        <v:shape id="Поле 3" o:spid="_x0000_s2050" type="#_x0000_t202" style="position:absolute;margin-left:508.6pt;margin-top:48.75pt;width:30pt;height:631.4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" stroked="f">
          <v:textbox style="layout-flow:vertical;mso-layout-flow-alt:bottom-to-top">
            <w:txbxContent>
              <w:p w:rsidR="00C15D0E" w:rsidRPr="00C15D0E" w:rsidRDefault="00BD5066">
                <w:pPr>
                  <w:rPr>
                    <w:color w:val="0C0000"/>
                    <w:sz w:val="14"/>
                  </w:rPr>
                </w:pPr>
                <w:r>
                  <w:rPr>
                    <w:color w:val="0C0000"/>
                    <w:sz w:val="14"/>
                  </w:rPr>
                  <w:t xml:space="preserve">07.08.2018 ЕСЭДО ГО (версия 7.22.1)  </w:t>
                </w:r>
              </w:p>
            </w:txbxContent>
          </v:textbox>
        </v:shape>
      </w:pic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6D5B1606" wp14:editId="5A68D758">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61579B" w:rsidP="00A14AAA">
    <w:pPr>
      <w:pStyle w:val="a3"/>
      <w:tabs>
        <w:tab w:val="clear" w:pos="9355"/>
        <w:tab w:val="left" w:pos="6840"/>
        <w:tab w:val="right" w:pos="10260"/>
      </w:tabs>
      <w:ind w:left="-180" w:right="-263"/>
      <w:rPr>
        <w:color w:val="1F497D"/>
        <w:sz w:val="16"/>
        <w:szCs w:val="16"/>
      </w:rPr>
    </w:pPr>
    <w:r>
      <w:rPr>
        <w:noProof/>
        <w:color w:val="1E1D8E"/>
        <w:sz w:val="23"/>
        <w:szCs w:val="23"/>
      </w:rPr>
      <w:pict>
        <v:polyline id="Полилиния 2" o:spid="_x0000_s2049"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" fillcolor="#1e1d8e" strokecolor="#1e1d8e" strokeweight="1.25pt">
          <v:path arrowok="t" o:connecttype="custom" o:connectlocs="0,0;6505575,9525" o:connectangles="0,0"/>
          <w10:wrap anchory="page"/>
        </v:polyline>
      </w:pic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00BD5066" w:rsidRPr="00767BBF">
      <w:rPr>
        <w:b/>
        <w:color w:val="1E1D8E"/>
        <w:sz w:val="28"/>
        <w:szCs w:val="28"/>
      </w:rPr>
      <w:t>Б</w:t>
    </w:r>
    <w:proofErr w:type="gramEnd"/>
    <w:r w:rsidR="00BD5066"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oNotDisplayPageBoundaries/>
  <w:proofState w:spelling="clean" w:grammar="clean"/>
  <w:defaultTabStop w:val="708"/>
  <w:evenAndOddHeaders/>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244497"/>
    <w:rsid w:val="000007FB"/>
    <w:rsid w:val="0000452D"/>
    <w:rsid w:val="00006E8F"/>
    <w:rsid w:val="00007DB0"/>
    <w:rsid w:val="0001648A"/>
    <w:rsid w:val="00025629"/>
    <w:rsid w:val="00026E82"/>
    <w:rsid w:val="00041322"/>
    <w:rsid w:val="00047A1F"/>
    <w:rsid w:val="0005037E"/>
    <w:rsid w:val="00054BB7"/>
    <w:rsid w:val="000628E6"/>
    <w:rsid w:val="00062AF8"/>
    <w:rsid w:val="00063B91"/>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74371"/>
    <w:rsid w:val="00177EDC"/>
    <w:rsid w:val="00187D2F"/>
    <w:rsid w:val="001904D2"/>
    <w:rsid w:val="001A4309"/>
    <w:rsid w:val="001C2D25"/>
    <w:rsid w:val="001C7373"/>
    <w:rsid w:val="001D012F"/>
    <w:rsid w:val="001D536F"/>
    <w:rsid w:val="001D6EE9"/>
    <w:rsid w:val="001E2F28"/>
    <w:rsid w:val="001E5EA7"/>
    <w:rsid w:val="001E77F9"/>
    <w:rsid w:val="001E7DB8"/>
    <w:rsid w:val="001F089D"/>
    <w:rsid w:val="001F3735"/>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90E14"/>
    <w:rsid w:val="00293D3B"/>
    <w:rsid w:val="00296138"/>
    <w:rsid w:val="002B5CEE"/>
    <w:rsid w:val="002B6C4C"/>
    <w:rsid w:val="002D6056"/>
    <w:rsid w:val="002D72C7"/>
    <w:rsid w:val="002E2895"/>
    <w:rsid w:val="002E4B0C"/>
    <w:rsid w:val="002F4631"/>
    <w:rsid w:val="002F54D7"/>
    <w:rsid w:val="0031147A"/>
    <w:rsid w:val="00322D2A"/>
    <w:rsid w:val="00326E01"/>
    <w:rsid w:val="003327F5"/>
    <w:rsid w:val="003328C3"/>
    <w:rsid w:val="00333C24"/>
    <w:rsid w:val="003344F0"/>
    <w:rsid w:val="00334A5A"/>
    <w:rsid w:val="00335826"/>
    <w:rsid w:val="0034050B"/>
    <w:rsid w:val="00343298"/>
    <w:rsid w:val="003600F7"/>
    <w:rsid w:val="00362BAB"/>
    <w:rsid w:val="00364980"/>
    <w:rsid w:val="00366610"/>
    <w:rsid w:val="00373827"/>
    <w:rsid w:val="003751F4"/>
    <w:rsid w:val="0038148C"/>
    <w:rsid w:val="00385D79"/>
    <w:rsid w:val="003923AF"/>
    <w:rsid w:val="00394C5E"/>
    <w:rsid w:val="003B34BE"/>
    <w:rsid w:val="003B3939"/>
    <w:rsid w:val="003B463F"/>
    <w:rsid w:val="003C1C47"/>
    <w:rsid w:val="003C1CAD"/>
    <w:rsid w:val="003C64DA"/>
    <w:rsid w:val="003D3D90"/>
    <w:rsid w:val="003D6B25"/>
    <w:rsid w:val="003D6DB9"/>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502D23"/>
    <w:rsid w:val="005101E8"/>
    <w:rsid w:val="00512262"/>
    <w:rsid w:val="00514769"/>
    <w:rsid w:val="00520E09"/>
    <w:rsid w:val="00523236"/>
    <w:rsid w:val="00524BEF"/>
    <w:rsid w:val="00532DC7"/>
    <w:rsid w:val="00535CD5"/>
    <w:rsid w:val="00536665"/>
    <w:rsid w:val="00540078"/>
    <w:rsid w:val="005415F6"/>
    <w:rsid w:val="005434A6"/>
    <w:rsid w:val="00556EC2"/>
    <w:rsid w:val="005631F5"/>
    <w:rsid w:val="00563B14"/>
    <w:rsid w:val="00570415"/>
    <w:rsid w:val="00572540"/>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579B"/>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4037"/>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36782"/>
    <w:rsid w:val="0074722F"/>
    <w:rsid w:val="0075039B"/>
    <w:rsid w:val="0075393F"/>
    <w:rsid w:val="00757FCC"/>
    <w:rsid w:val="00760B0F"/>
    <w:rsid w:val="007621D7"/>
    <w:rsid w:val="00765116"/>
    <w:rsid w:val="00765376"/>
    <w:rsid w:val="007663E0"/>
    <w:rsid w:val="007719B0"/>
    <w:rsid w:val="00782201"/>
    <w:rsid w:val="00783CA9"/>
    <w:rsid w:val="00787933"/>
    <w:rsid w:val="007949FC"/>
    <w:rsid w:val="0079583F"/>
    <w:rsid w:val="00796866"/>
    <w:rsid w:val="007970A7"/>
    <w:rsid w:val="00797400"/>
    <w:rsid w:val="007A10F2"/>
    <w:rsid w:val="007A1B9D"/>
    <w:rsid w:val="007A2356"/>
    <w:rsid w:val="007A6AF0"/>
    <w:rsid w:val="007B6601"/>
    <w:rsid w:val="007B7F89"/>
    <w:rsid w:val="007C0F8D"/>
    <w:rsid w:val="007C1215"/>
    <w:rsid w:val="007C1411"/>
    <w:rsid w:val="007C6E4B"/>
    <w:rsid w:val="007C6FD3"/>
    <w:rsid w:val="007D2CA3"/>
    <w:rsid w:val="007D64DB"/>
    <w:rsid w:val="007E11D4"/>
    <w:rsid w:val="007E5C06"/>
    <w:rsid w:val="007E7A6A"/>
    <w:rsid w:val="007F22EB"/>
    <w:rsid w:val="007F4B9A"/>
    <w:rsid w:val="00803253"/>
    <w:rsid w:val="00804FEF"/>
    <w:rsid w:val="008141A6"/>
    <w:rsid w:val="00817558"/>
    <w:rsid w:val="00825B80"/>
    <w:rsid w:val="00827A4E"/>
    <w:rsid w:val="008321A9"/>
    <w:rsid w:val="0083483A"/>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63B3"/>
    <w:rsid w:val="0090584E"/>
    <w:rsid w:val="00914AE1"/>
    <w:rsid w:val="00915CB9"/>
    <w:rsid w:val="00922042"/>
    <w:rsid w:val="00924D64"/>
    <w:rsid w:val="00931D39"/>
    <w:rsid w:val="00931F56"/>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2E32"/>
    <w:rsid w:val="00A02F4A"/>
    <w:rsid w:val="00A067F9"/>
    <w:rsid w:val="00A076CD"/>
    <w:rsid w:val="00A07A79"/>
    <w:rsid w:val="00A22FC6"/>
    <w:rsid w:val="00A261F4"/>
    <w:rsid w:val="00A27E34"/>
    <w:rsid w:val="00A31C5B"/>
    <w:rsid w:val="00A343E8"/>
    <w:rsid w:val="00A3717C"/>
    <w:rsid w:val="00A4168A"/>
    <w:rsid w:val="00A438A4"/>
    <w:rsid w:val="00A44460"/>
    <w:rsid w:val="00A45EE7"/>
    <w:rsid w:val="00A55AAE"/>
    <w:rsid w:val="00A564C8"/>
    <w:rsid w:val="00A56DB1"/>
    <w:rsid w:val="00A746F4"/>
    <w:rsid w:val="00A764DE"/>
    <w:rsid w:val="00A77BEE"/>
    <w:rsid w:val="00A80DAE"/>
    <w:rsid w:val="00A86D32"/>
    <w:rsid w:val="00A91AD9"/>
    <w:rsid w:val="00A96F99"/>
    <w:rsid w:val="00A97022"/>
    <w:rsid w:val="00AA0142"/>
    <w:rsid w:val="00AA0CDB"/>
    <w:rsid w:val="00AA1FBA"/>
    <w:rsid w:val="00AA5608"/>
    <w:rsid w:val="00AB1BC7"/>
    <w:rsid w:val="00AB2390"/>
    <w:rsid w:val="00AC01AD"/>
    <w:rsid w:val="00AC32B5"/>
    <w:rsid w:val="00AC39F0"/>
    <w:rsid w:val="00AC657D"/>
    <w:rsid w:val="00AD0540"/>
    <w:rsid w:val="00AE50E8"/>
    <w:rsid w:val="00AE685A"/>
    <w:rsid w:val="00AF2B93"/>
    <w:rsid w:val="00AF5F86"/>
    <w:rsid w:val="00AF7412"/>
    <w:rsid w:val="00B006E7"/>
    <w:rsid w:val="00B02B6D"/>
    <w:rsid w:val="00B128C5"/>
    <w:rsid w:val="00B14EE0"/>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38BD"/>
    <w:rsid w:val="00BF544C"/>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2FC7"/>
    <w:rsid w:val="00CE31A1"/>
    <w:rsid w:val="00CE3E36"/>
    <w:rsid w:val="00CF13AD"/>
    <w:rsid w:val="00CF31BA"/>
    <w:rsid w:val="00CF4D86"/>
    <w:rsid w:val="00D11FDA"/>
    <w:rsid w:val="00D13FF6"/>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3FF2"/>
    <w:rsid w:val="00DB4131"/>
    <w:rsid w:val="00DB7DD3"/>
    <w:rsid w:val="00DC0C48"/>
    <w:rsid w:val="00DC23D5"/>
    <w:rsid w:val="00DC263D"/>
    <w:rsid w:val="00DC3921"/>
    <w:rsid w:val="00DC6654"/>
    <w:rsid w:val="00DC6845"/>
    <w:rsid w:val="00DD0533"/>
    <w:rsid w:val="00DD11B7"/>
    <w:rsid w:val="00DD1B01"/>
    <w:rsid w:val="00DD7C66"/>
    <w:rsid w:val="00DE19C2"/>
    <w:rsid w:val="00DE1ADD"/>
    <w:rsid w:val="00DE57E1"/>
    <w:rsid w:val="00DE76E3"/>
    <w:rsid w:val="00DF0728"/>
    <w:rsid w:val="00DF184E"/>
    <w:rsid w:val="00E13F87"/>
    <w:rsid w:val="00E248CA"/>
    <w:rsid w:val="00E36E2C"/>
    <w:rsid w:val="00E44816"/>
    <w:rsid w:val="00E4644A"/>
    <w:rsid w:val="00E47996"/>
    <w:rsid w:val="00E500F9"/>
    <w:rsid w:val="00E56B31"/>
    <w:rsid w:val="00E66BC6"/>
    <w:rsid w:val="00E71C99"/>
    <w:rsid w:val="00E721EA"/>
    <w:rsid w:val="00E733B7"/>
    <w:rsid w:val="00E80C6B"/>
    <w:rsid w:val="00E8591C"/>
    <w:rsid w:val="00E93135"/>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137FE"/>
    <w:rsid w:val="00F2662C"/>
    <w:rsid w:val="00F270BE"/>
    <w:rsid w:val="00F34E99"/>
    <w:rsid w:val="00F416BB"/>
    <w:rsid w:val="00F44032"/>
    <w:rsid w:val="00F450A5"/>
    <w:rsid w:val="00F45965"/>
    <w:rsid w:val="00F46AA3"/>
    <w:rsid w:val="00F526CE"/>
    <w:rsid w:val="00F60AD5"/>
    <w:rsid w:val="00F6188F"/>
    <w:rsid w:val="00F7004A"/>
    <w:rsid w:val="00F756EA"/>
    <w:rsid w:val="00F7609A"/>
    <w:rsid w:val="00F77BE6"/>
    <w:rsid w:val="00F852E9"/>
    <w:rsid w:val="00F85931"/>
    <w:rsid w:val="00FA50DC"/>
    <w:rsid w:val="00FB5E95"/>
    <w:rsid w:val="00FC0116"/>
    <w:rsid w:val="00FC7EC6"/>
    <w:rsid w:val="00FD0111"/>
    <w:rsid w:val="00FD0632"/>
    <w:rsid w:val="00FE4787"/>
    <w:rsid w:val="00FE5B6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BD5066"/>
    <w:pPr>
      <w:tabs>
        <w:tab w:val="center" w:pos="4677"/>
        <w:tab w:val="right" w:pos="9355"/>
      </w:tabs>
    </w:pPr>
  </w:style>
  <w:style w:type="character" w:customStyle="1" w:styleId="a4">
    <w:name w:val="Верхний колонтитул Знак"/>
    <w:basedOn w:val="a0"/>
    <w:link w:val="a3"/>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97" Type="http://schemas.openxmlformats.org/officeDocument/2006/relationships/footer" Target="footer1.xml"/><Relationship Id="rId996"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464</TotalTime>
  <Pages>1</Pages>
  <Words>285</Words>
  <Characters>1630</Characters>
  <Application>Microsoft Office Word</Application>
  <DocSecurity>0</DocSecurity>
  <Lines>13</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Динара Жайлаубаева</dc:creator>
  <cp:keywords/>
  <dc:description/>
  <cp:lastModifiedBy>Айгерим Жандинова</cp:lastModifiedBy>
  <cp:revision>444</cp:revision>
  <dcterms:created xsi:type="dcterms:W3CDTF">2020-04-20T09:35:00Z</dcterms:created>
  <dcterms:modified xsi:type="dcterms:W3CDTF">2022-05-18T04:28:00Z</dcterms:modified>
</cp:coreProperties>
</file>